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54" w:rsidRDefault="00E37854" w:rsidP="00E37854">
      <w:pPr>
        <w:pStyle w:val="Titel"/>
      </w:pPr>
      <w:r>
        <w:t>Taakdelegatie, probleem of oplossing?</w:t>
      </w:r>
    </w:p>
    <w:p w:rsidR="00E37854" w:rsidRDefault="00E37854" w:rsidP="00E37854">
      <w:pPr>
        <w:pStyle w:val="Kop1"/>
      </w:pPr>
      <w:r>
        <w:t xml:space="preserve">Nascholing: NVAB – kring Den Haag e.o. / NVVG Haarlem e.o. </w:t>
      </w:r>
    </w:p>
    <w:p w:rsidR="00E37854" w:rsidRDefault="00E37854" w:rsidP="00E37854">
      <w:r>
        <w:t xml:space="preserve">Locatie: Holiday Inn Leiden </w:t>
      </w:r>
    </w:p>
    <w:p w:rsidR="00E37854" w:rsidRDefault="00E37854" w:rsidP="00E37854">
      <w:r>
        <w:t xml:space="preserve">Datum: 21 januari 2019 </w:t>
      </w:r>
    </w:p>
    <w:p w:rsidR="00AD5D75" w:rsidRDefault="00E37854" w:rsidP="00E37854">
      <w:pPr>
        <w:pStyle w:val="Kop2"/>
      </w:pPr>
      <w:r>
        <w:t xml:space="preserve">- 18.30 – 19.30 uur: Onderwerp: </w:t>
      </w:r>
      <w:r w:rsidR="00AD5D75">
        <w:t>Standpunt delegatie van taken door de bedrijfsarts (NVAB – april 2018)</w:t>
      </w:r>
    </w:p>
    <w:p w:rsidR="008F294D" w:rsidRDefault="008F294D" w:rsidP="008F5CFE">
      <w:pPr>
        <w:pStyle w:val="Kop2"/>
        <w:rPr>
          <w:b/>
        </w:rPr>
      </w:pPr>
      <w:r>
        <w:rPr>
          <w:b/>
        </w:rPr>
        <w:t>Spreker: NVAB – bestu</w:t>
      </w:r>
      <w:r w:rsidR="007025A9">
        <w:rPr>
          <w:b/>
        </w:rPr>
        <w:t>urder / opsteller van het NVAB standpunt “delegatie van taken” (april 2018)</w:t>
      </w:r>
      <w:r>
        <w:rPr>
          <w:b/>
        </w:rPr>
        <w:t>.</w:t>
      </w:r>
    </w:p>
    <w:p w:rsidR="008F294D" w:rsidRPr="00B847EE" w:rsidRDefault="00B847EE" w:rsidP="008F294D">
      <w:r>
        <w:rPr>
          <w:i/>
        </w:rPr>
        <w:t>“</w:t>
      </w:r>
      <w:r w:rsidR="008F294D" w:rsidRPr="00B847EE">
        <w:rPr>
          <w:i/>
        </w:rPr>
        <w:t>Delegatie van taken van de bedrijfsarts in de bedrijfsgezondheidszorg is het niet structureel herverdelen van taken die in opdracht en onder supervisie worden uitgevoerd, waarbij de eindverantwoordelijkheid blijft bij de delegerend bedrijfsarts. De herverdeling vindt plaats tussen de bedrijfsarts en een andere functionaris</w:t>
      </w:r>
      <w:r>
        <w:rPr>
          <w:i/>
        </w:rPr>
        <w:t>”</w:t>
      </w:r>
      <w:r w:rsidR="008F294D" w:rsidRPr="00B847EE">
        <w:rPr>
          <w:i/>
        </w:rPr>
        <w:t xml:space="preserve"> </w:t>
      </w:r>
      <w:r>
        <w:rPr>
          <w:i/>
        </w:rPr>
        <w:t>(</w:t>
      </w:r>
      <w:r w:rsidR="008F294D" w:rsidRPr="00B847EE">
        <w:t>bron: NVAB Standpunt delegatie van taken door de bedrijfsarts pag. 3, 3</w:t>
      </w:r>
      <w:r w:rsidR="008F294D" w:rsidRPr="00B847EE">
        <w:rPr>
          <w:vertAlign w:val="superscript"/>
        </w:rPr>
        <w:t>e</w:t>
      </w:r>
      <w:r w:rsidR="008F294D" w:rsidRPr="00B847EE">
        <w:t xml:space="preserve"> alinea). </w:t>
      </w:r>
    </w:p>
    <w:p w:rsidR="008F294D" w:rsidRDefault="008F294D" w:rsidP="008F294D">
      <w:r>
        <w:t>Taakdelegatie kan het werk van de bedrijfs- en verzekeringsarts makkelijker, interessanter en efficiënter maken. Anderzijds neemt de bedrijfsarts daardoor een risico. Het goede delegeren van taken is een kunst apart.</w:t>
      </w:r>
    </w:p>
    <w:p w:rsidR="008F294D" w:rsidRDefault="008F294D" w:rsidP="008F294D">
      <w:r>
        <w:t>Ook verzekeringsartsen werken (vaak) met taakdelegatie, zowel bij het Uwv als bij private verzekeraars.</w:t>
      </w:r>
    </w:p>
    <w:p w:rsidR="008F294D" w:rsidRDefault="008F294D" w:rsidP="008F294D">
      <w:r>
        <w:t xml:space="preserve">Door het aannemen van het  </w:t>
      </w:r>
      <w:r w:rsidRPr="00B847EE">
        <w:rPr>
          <w:i/>
        </w:rPr>
        <w:t>“Standpunt delegatie van taken door de bedrijfsarts</w:t>
      </w:r>
      <w:r>
        <w:t xml:space="preserve">” in de Voorjaars Algemene Leden Vergadering van 12 april 2018 zijn er een aantal regels veranderd en bijgekomen voor de bedrijfsartsen. Doch veel regels zijn ook geldig voor verzekeringsartsen en feitelijke alle artsen in het algemeen. </w:t>
      </w:r>
    </w:p>
    <w:p w:rsidR="008F294D" w:rsidRDefault="008F294D" w:rsidP="008F294D">
      <w:r>
        <w:t xml:space="preserve">In deze inleiding wordt </w:t>
      </w:r>
      <w:r w:rsidR="007025A9">
        <w:t xml:space="preserve">door een van de opstellers van het standpunt </w:t>
      </w:r>
      <w:r>
        <w:t>uitgelegd hoe de taakdelegatie door de NVAB – wordt uitgelegd</w:t>
      </w:r>
      <w:r w:rsidR="00B847EE">
        <w:t xml:space="preserve"> en wat het inhoudt.</w:t>
      </w:r>
    </w:p>
    <w:p w:rsidR="007658BF" w:rsidRDefault="007658BF" w:rsidP="008F294D">
      <w:r>
        <w:t>Centrale vragen zijn; Waarom dit standpunt? Wat zijn de kenmerken? Wat is de aanleiding? Om nu dit standpunt uit te brengen? Wat zijn de verschillen met de vorige leidraad? Wat is anders t.o.v. andere (medische) beroepsgroepen (huisartsen, specialisten).</w:t>
      </w:r>
    </w:p>
    <w:p w:rsidR="007025A9" w:rsidRDefault="007025A9" w:rsidP="008F5CFE">
      <w:pPr>
        <w:pStyle w:val="Kop2"/>
        <w:rPr>
          <w:b/>
        </w:rPr>
      </w:pPr>
      <w:bookmarkStart w:id="0" w:name="_GoBack"/>
      <w:bookmarkEnd w:id="0"/>
    </w:p>
    <w:p w:rsidR="008F5CFE" w:rsidRDefault="008F5CFE" w:rsidP="008F5CFE">
      <w:pPr>
        <w:pStyle w:val="Kop2"/>
      </w:pPr>
      <w:r w:rsidRPr="008F5CFE">
        <w:rPr>
          <w:b/>
        </w:rPr>
        <w:t>Pauze:</w:t>
      </w:r>
      <w:r>
        <w:t xml:space="preserve"> </w:t>
      </w:r>
      <w:r w:rsidR="00D82394">
        <w:t xml:space="preserve">19.40 – 20.40 </w:t>
      </w:r>
      <w:r>
        <w:t>uur</w:t>
      </w:r>
      <w:r w:rsidR="00AD5D75">
        <w:t xml:space="preserve"> Medisch / tuchtrechtelijke aspecten</w:t>
      </w:r>
    </w:p>
    <w:p w:rsidR="008F294D" w:rsidRDefault="008F294D" w:rsidP="008F294D">
      <w:r>
        <w:t>Spreker: Mr. P. (Pascal) Willems, advocaat WMO – advocaten</w:t>
      </w:r>
    </w:p>
    <w:p w:rsidR="008F294D" w:rsidRDefault="008F294D" w:rsidP="008F294D">
      <w:r>
        <w:t xml:space="preserve">Mr. Willems is een bekend spreker op de </w:t>
      </w:r>
      <w:proofErr w:type="spellStart"/>
      <w:r>
        <w:t>Bedrijfs</w:t>
      </w:r>
      <w:proofErr w:type="spellEnd"/>
      <w:r>
        <w:t xml:space="preserve"> Geneeskundige  - dagen en o.a. deskundig op het gebied van taakdelegatie en heeft o.a. daarover gepubliceerd; </w:t>
      </w:r>
      <w:r w:rsidRPr="00D82394">
        <w:rPr>
          <w:i/>
        </w:rPr>
        <w:t xml:space="preserve">“Taakdelegatie door de bedrijfsarts bij verzuimbegeleiding en re-integratie (1)” </w:t>
      </w:r>
      <w:r>
        <w:t xml:space="preserve">(TBV 3 / 2018. 1 maart 2018). </w:t>
      </w:r>
    </w:p>
    <w:p w:rsidR="008F294D" w:rsidRDefault="008F294D" w:rsidP="008F294D">
      <w:r>
        <w:t xml:space="preserve">De agenda is dat de heer Willems het grootste deel van deze avond ingaat op de medisch / juridisch / tuchtrechtelijke kant van werken met taakdelegatie. Met als belangrijkste insteek “hoe dient je het als bedrijfs- en </w:t>
      </w:r>
      <w:proofErr w:type="spellStart"/>
      <w:r>
        <w:t>verzekerings-arts</w:t>
      </w:r>
      <w:proofErr w:type="spellEnd"/>
      <w:r>
        <w:t xml:space="preserve"> zo te organiseren dat je wél verantwoord kunt werken met taakdelegatie?” Wat zijn de risico’s en valkuilen? Is er al jurisprudentie hierover? Waarom mogen aan de (spoed)balie van de huisarts wel niet – BIG – </w:t>
      </w:r>
      <w:proofErr w:type="spellStart"/>
      <w:r>
        <w:t>geregisteerden</w:t>
      </w:r>
      <w:proofErr w:type="spellEnd"/>
      <w:r>
        <w:t xml:space="preserve"> werken (RTG Zwolle 10 sept. 2018)</w:t>
      </w:r>
    </w:p>
    <w:p w:rsidR="008F5CFE" w:rsidRDefault="008F5CFE" w:rsidP="008F5CFE">
      <w:pPr>
        <w:pStyle w:val="Kop2"/>
        <w:rPr>
          <w:rFonts w:asciiTheme="minorHAnsi" w:eastAsiaTheme="minorHAnsi" w:hAnsiTheme="minorHAnsi" w:cstheme="minorBidi"/>
          <w:color w:val="auto"/>
          <w:sz w:val="22"/>
          <w:szCs w:val="22"/>
        </w:rPr>
      </w:pPr>
    </w:p>
    <w:p w:rsidR="008F5CFE" w:rsidRPr="008F5CFE" w:rsidRDefault="008F5CFE" w:rsidP="008F5CFE">
      <w:pPr>
        <w:pStyle w:val="Kop2"/>
        <w:rPr>
          <w:b/>
        </w:rPr>
      </w:pPr>
      <w:r>
        <w:t xml:space="preserve">20.50 – 21.50 uur: </w:t>
      </w:r>
      <w:r w:rsidR="00D82394">
        <w:rPr>
          <w:b/>
        </w:rPr>
        <w:t>Hoe kun je als bedrijfs- en verzekeringsarts wél veilig werken met taakdelegatie?</w:t>
      </w:r>
    </w:p>
    <w:p w:rsidR="00D82394" w:rsidRDefault="00D82394" w:rsidP="00A74894">
      <w:pPr>
        <w:pStyle w:val="Kop2"/>
      </w:pPr>
    </w:p>
    <w:p w:rsidR="00A74894" w:rsidRDefault="00A74894" w:rsidP="00A74894">
      <w:pPr>
        <w:pStyle w:val="Kop2"/>
      </w:pPr>
      <w:r>
        <w:t>21.50 uur: Afsluiting</w:t>
      </w:r>
    </w:p>
    <w:p w:rsidR="00A74894" w:rsidRDefault="00A74894" w:rsidP="00A74894"/>
    <w:p w:rsidR="00A74894" w:rsidRDefault="00A74894" w:rsidP="00A74894">
      <w:r>
        <w:t>Zie evt. verder de handleiding.</w:t>
      </w:r>
    </w:p>
    <w:p w:rsidR="00A74894" w:rsidRDefault="00A74894" w:rsidP="00A74894"/>
    <w:p w:rsidR="00A74894" w:rsidRPr="00A74894" w:rsidRDefault="00A74894" w:rsidP="00A74894"/>
    <w:p w:rsidR="008F5CFE" w:rsidRDefault="008F5CFE" w:rsidP="00E37854"/>
    <w:p w:rsidR="00E37854" w:rsidRPr="00E37854" w:rsidRDefault="00E37854" w:rsidP="00E37854"/>
    <w:p w:rsidR="00E37854" w:rsidRDefault="00E37854" w:rsidP="00E37854"/>
    <w:p w:rsidR="00E37854" w:rsidRDefault="00E37854" w:rsidP="00E37854"/>
    <w:p w:rsidR="00E37854" w:rsidRDefault="00E37854" w:rsidP="00E37854"/>
    <w:p w:rsidR="0000653B" w:rsidRPr="00E37854" w:rsidRDefault="0000653B" w:rsidP="00E37854"/>
    <w:sectPr w:rsidR="0000653B" w:rsidRPr="00E3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54"/>
    <w:rsid w:val="0000653B"/>
    <w:rsid w:val="00323787"/>
    <w:rsid w:val="00334D5F"/>
    <w:rsid w:val="003C07BF"/>
    <w:rsid w:val="007025A9"/>
    <w:rsid w:val="007658BF"/>
    <w:rsid w:val="008F294D"/>
    <w:rsid w:val="008F5CFE"/>
    <w:rsid w:val="009E4DD6"/>
    <w:rsid w:val="00A74894"/>
    <w:rsid w:val="00AD40E1"/>
    <w:rsid w:val="00AD5D75"/>
    <w:rsid w:val="00B847EE"/>
    <w:rsid w:val="00C55DAA"/>
    <w:rsid w:val="00D82394"/>
    <w:rsid w:val="00E37854"/>
    <w:rsid w:val="00FC1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A854"/>
  <w15:chartTrackingRefBased/>
  <w15:docId w15:val="{16ABECB5-C073-4BDC-90B9-7D68617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7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78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785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3785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378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Brouwer</cp:lastModifiedBy>
  <cp:revision>2</cp:revision>
  <dcterms:created xsi:type="dcterms:W3CDTF">2018-10-02T12:39:00Z</dcterms:created>
  <dcterms:modified xsi:type="dcterms:W3CDTF">2018-10-02T12:39:00Z</dcterms:modified>
</cp:coreProperties>
</file>